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53F9B" w14:textId="0F98BF1E" w:rsidR="000A2755" w:rsidRDefault="000A2755" w:rsidP="000A2755">
      <w:pPr>
        <w:spacing w:after="0" w:line="276" w:lineRule="auto"/>
        <w:jc w:val="both"/>
        <w:rPr>
          <w:rFonts w:ascii="Times New Roman" w:hAnsi="Times New Roman" w:cs="Times New Roman"/>
          <w:b/>
          <w:iCs/>
        </w:rPr>
      </w:pPr>
      <w:r w:rsidRPr="002047FE">
        <w:rPr>
          <w:rFonts w:ascii="Times New Roman" w:hAnsi="Times New Roman" w:cs="Times New Roman"/>
          <w:b/>
          <w:iCs/>
        </w:rPr>
        <w:t>T</w:t>
      </w:r>
      <w:r w:rsidRPr="00F74042">
        <w:rPr>
          <w:rFonts w:ascii="Times New Roman" w:hAnsi="Times New Roman" w:cs="Times New Roman"/>
          <w:b/>
          <w:iCs/>
        </w:rPr>
        <w:t>ab</w:t>
      </w:r>
      <w:r w:rsidRPr="002047FE">
        <w:rPr>
          <w:rFonts w:ascii="Times New Roman" w:hAnsi="Times New Roman" w:cs="Times New Roman"/>
          <w:b/>
          <w:iCs/>
        </w:rPr>
        <w:t>.</w:t>
      </w:r>
      <w:r w:rsidRPr="00F74042">
        <w:rPr>
          <w:rFonts w:ascii="Times New Roman" w:hAnsi="Times New Roman" w:cs="Times New Roman"/>
          <w:b/>
          <w:iCs/>
        </w:rPr>
        <w:t xml:space="preserve"> Z</w:t>
      </w:r>
      <w:proofErr w:type="spellStart"/>
      <w:r w:rsidRPr="00F74042">
        <w:rPr>
          <w:rFonts w:ascii="Times New Roman" w:hAnsi="Times New Roman" w:cs="Times New Roman"/>
          <w:b/>
          <w:iCs/>
        </w:rPr>
        <w:t>pS</w:t>
      </w:r>
      <w:proofErr w:type="spellEnd"/>
      <w:r w:rsidRPr="00F74042">
        <w:rPr>
          <w:rFonts w:ascii="Times New Roman" w:hAnsi="Times New Roman" w:cs="Times New Roman"/>
          <w:b/>
          <w:iCs/>
        </w:rPr>
        <w:t xml:space="preserve"> (EON)</w:t>
      </w:r>
      <w:r w:rsidRPr="002047FE">
        <w:rPr>
          <w:rFonts w:ascii="Times New Roman" w:hAnsi="Times New Roman" w:cs="Times New Roman"/>
          <w:b/>
          <w:iCs/>
        </w:rPr>
        <w:t xml:space="preserve"> ,  T</w:t>
      </w:r>
      <w:r w:rsidRPr="00F74042">
        <w:rPr>
          <w:rFonts w:ascii="Times New Roman" w:hAnsi="Times New Roman" w:cs="Times New Roman"/>
          <w:b/>
          <w:iCs/>
        </w:rPr>
        <w:t>ab</w:t>
      </w:r>
      <w:r w:rsidRPr="002047FE">
        <w:rPr>
          <w:rFonts w:ascii="Times New Roman" w:hAnsi="Times New Roman" w:cs="Times New Roman"/>
          <w:b/>
          <w:iCs/>
        </w:rPr>
        <w:t>.</w:t>
      </w:r>
      <w:r w:rsidRPr="00F74042">
        <w:rPr>
          <w:rFonts w:ascii="Times New Roman" w:hAnsi="Times New Roman" w:cs="Times New Roman"/>
          <w:b/>
          <w:iCs/>
        </w:rPr>
        <w:t xml:space="preserve"> ZOS (EON)</w:t>
      </w:r>
      <w:r w:rsidRPr="000A2755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Cs/>
          <w:sz w:val="24"/>
          <w:szCs w:val="24"/>
        </w:rPr>
        <w:tab/>
      </w:r>
      <w:r w:rsidRPr="004356CA">
        <w:rPr>
          <w:rFonts w:ascii="Times New Roman" w:hAnsi="Times New Roman" w:cs="Times New Roman"/>
          <w:b/>
          <w:iCs/>
          <w:sz w:val="24"/>
          <w:szCs w:val="24"/>
        </w:rPr>
        <w:t>ROK  202</w:t>
      </w:r>
      <w:r>
        <w:rPr>
          <w:rFonts w:ascii="Times New Roman" w:hAnsi="Times New Roman" w:cs="Times New Roman"/>
          <w:b/>
          <w:iCs/>
          <w:sz w:val="24"/>
          <w:szCs w:val="24"/>
        </w:rPr>
        <w:t>4</w:t>
      </w:r>
    </w:p>
    <w:p w14:paraId="0FDD0802" w14:textId="77777777" w:rsidR="001864D6" w:rsidRDefault="001864D6" w:rsidP="007A29D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524"/>
        <w:gridCol w:w="1769"/>
        <w:gridCol w:w="1769"/>
      </w:tblGrid>
      <w:tr w:rsidR="001864D6" w14:paraId="3B93A9C7" w14:textId="77777777" w:rsidTr="000A2755">
        <w:trPr>
          <w:trHeight w:val="170"/>
        </w:trPr>
        <w:tc>
          <w:tcPr>
            <w:tcW w:w="5524" w:type="dxa"/>
          </w:tcPr>
          <w:p w14:paraId="225F9783" w14:textId="030D6CF4" w:rsidR="001864D6" w:rsidRPr="000A2755" w:rsidRDefault="001864D6" w:rsidP="001864D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A275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Kapacita zariadenia </w:t>
            </w:r>
            <w:proofErr w:type="spellStart"/>
            <w:r w:rsidR="00F01491" w:rsidRPr="000A275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ZpS</w:t>
            </w:r>
            <w:proofErr w:type="spellEnd"/>
            <w:r w:rsidR="00F01491" w:rsidRPr="000A275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0A275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zapísaná v registri</w:t>
            </w:r>
          </w:p>
        </w:tc>
        <w:tc>
          <w:tcPr>
            <w:tcW w:w="1769" w:type="dxa"/>
          </w:tcPr>
          <w:p w14:paraId="484442DF" w14:textId="7434FFAE" w:rsidR="001864D6" w:rsidRPr="000A2755" w:rsidRDefault="001864D6" w:rsidP="001864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2755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69" w:type="dxa"/>
          </w:tcPr>
          <w:p w14:paraId="7DC64D62" w14:textId="77777777" w:rsidR="001864D6" w:rsidRPr="000A2755" w:rsidRDefault="001864D6" w:rsidP="001864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64D6" w14:paraId="53B6F0AC" w14:textId="77777777" w:rsidTr="000A2755">
        <w:trPr>
          <w:trHeight w:val="170"/>
        </w:trPr>
        <w:tc>
          <w:tcPr>
            <w:tcW w:w="5524" w:type="dxa"/>
          </w:tcPr>
          <w:p w14:paraId="2AE516D4" w14:textId="4E84FC01" w:rsidR="001864D6" w:rsidRPr="000A2755" w:rsidRDefault="001864D6" w:rsidP="001864D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A275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Počet prijímateľov sociálnej služby</w:t>
            </w:r>
            <w:r w:rsidR="00F01491" w:rsidRPr="000A275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F01491" w:rsidRPr="000A275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ZpS</w:t>
            </w:r>
            <w:proofErr w:type="spellEnd"/>
          </w:p>
        </w:tc>
        <w:tc>
          <w:tcPr>
            <w:tcW w:w="1769" w:type="dxa"/>
          </w:tcPr>
          <w:p w14:paraId="31A98D32" w14:textId="3041AF12" w:rsidR="001864D6" w:rsidRPr="000A2755" w:rsidRDefault="001864D6" w:rsidP="001864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2755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69" w:type="dxa"/>
          </w:tcPr>
          <w:p w14:paraId="509A8A42" w14:textId="77777777" w:rsidR="001864D6" w:rsidRPr="000A2755" w:rsidRDefault="001864D6" w:rsidP="001864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64D6" w14:paraId="5AAB6959" w14:textId="77777777" w:rsidTr="000A2755">
        <w:trPr>
          <w:trHeight w:val="170"/>
        </w:trPr>
        <w:tc>
          <w:tcPr>
            <w:tcW w:w="5524" w:type="dxa"/>
            <w:shd w:val="clear" w:color="auto" w:fill="B4C6E7" w:themeFill="accent1" w:themeFillTint="66"/>
          </w:tcPr>
          <w:p w14:paraId="2C3BE980" w14:textId="59F9A49B" w:rsidR="001864D6" w:rsidRPr="000A2755" w:rsidRDefault="001864D6" w:rsidP="001864D6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0A275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EON</w:t>
            </w:r>
            <w:r w:rsidR="003201F7" w:rsidRPr="000A275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                    </w:t>
            </w:r>
            <w:proofErr w:type="spellStart"/>
            <w:r w:rsidR="003201F7" w:rsidRPr="000A275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ZpS</w:t>
            </w:r>
            <w:proofErr w:type="spellEnd"/>
          </w:p>
        </w:tc>
        <w:tc>
          <w:tcPr>
            <w:tcW w:w="1769" w:type="dxa"/>
            <w:shd w:val="clear" w:color="auto" w:fill="B4C6E7" w:themeFill="accent1" w:themeFillTint="66"/>
          </w:tcPr>
          <w:p w14:paraId="1179A660" w14:textId="2C50947D" w:rsidR="001864D6" w:rsidRPr="000A2755" w:rsidRDefault="001864D6" w:rsidP="001864D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A275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Celkové výdavky za rok 202</w:t>
            </w:r>
            <w:r w:rsidR="00AD5806" w:rsidRPr="000A275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769" w:type="dxa"/>
            <w:shd w:val="clear" w:color="auto" w:fill="B4C6E7" w:themeFill="accent1" w:themeFillTint="66"/>
          </w:tcPr>
          <w:p w14:paraId="02F0604F" w14:textId="2DE9D945" w:rsidR="001864D6" w:rsidRPr="000A2755" w:rsidRDefault="001864D6" w:rsidP="001864D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A275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Prepočet na prijímateľa sociálnej služby za mesiac</w:t>
            </w:r>
          </w:p>
        </w:tc>
      </w:tr>
      <w:tr w:rsidR="001864D6" w14:paraId="27A8B3C2" w14:textId="77777777" w:rsidTr="000A2755">
        <w:trPr>
          <w:trHeight w:val="170"/>
        </w:trPr>
        <w:tc>
          <w:tcPr>
            <w:tcW w:w="5524" w:type="dxa"/>
          </w:tcPr>
          <w:p w14:paraId="7CF57371" w14:textId="77777777" w:rsidR="001864D6" w:rsidRPr="000A2755" w:rsidRDefault="001864D6" w:rsidP="00186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275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a) Mzdové náklady</w:t>
            </w:r>
            <w:r w:rsidRPr="000A2755">
              <w:rPr>
                <w:rFonts w:ascii="Times New Roman" w:hAnsi="Times New Roman" w:cs="Times New Roman"/>
                <w:sz w:val="18"/>
                <w:szCs w:val="18"/>
              </w:rPr>
              <w:t xml:space="preserve"> (mzdy, platy a ostatné osobné vyrovnania vo výške, ktorá zodpovedá výške platu a ostatných osobných vyrovnaní)</w:t>
            </w:r>
          </w:p>
        </w:tc>
        <w:tc>
          <w:tcPr>
            <w:tcW w:w="1769" w:type="dxa"/>
          </w:tcPr>
          <w:p w14:paraId="6F5AAD69" w14:textId="47FE6EF8" w:rsidR="001864D6" w:rsidRPr="000A2755" w:rsidRDefault="001864D6" w:rsidP="00186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2755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  <w:r w:rsidR="005A6C33" w:rsidRPr="000A275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A2755">
              <w:rPr>
                <w:rFonts w:ascii="Times New Roman" w:hAnsi="Times New Roman" w:cs="Times New Roman"/>
                <w:sz w:val="18"/>
                <w:szCs w:val="18"/>
              </w:rPr>
              <w:t>613,12</w:t>
            </w:r>
          </w:p>
        </w:tc>
        <w:tc>
          <w:tcPr>
            <w:tcW w:w="1769" w:type="dxa"/>
          </w:tcPr>
          <w:p w14:paraId="04BB7CA0" w14:textId="0E3A0240" w:rsidR="001864D6" w:rsidRPr="000A2755" w:rsidRDefault="00573C42" w:rsidP="00186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2755">
              <w:rPr>
                <w:rFonts w:ascii="Times New Roman" w:hAnsi="Times New Roman" w:cs="Times New Roman"/>
                <w:sz w:val="18"/>
                <w:szCs w:val="18"/>
              </w:rPr>
              <w:t>1260,22</w:t>
            </w:r>
          </w:p>
        </w:tc>
      </w:tr>
      <w:tr w:rsidR="001864D6" w14:paraId="4EFF2CCB" w14:textId="77777777" w:rsidTr="000A2755">
        <w:trPr>
          <w:trHeight w:val="170"/>
        </w:trPr>
        <w:tc>
          <w:tcPr>
            <w:tcW w:w="5524" w:type="dxa"/>
          </w:tcPr>
          <w:p w14:paraId="0E04E4B5" w14:textId="77777777" w:rsidR="001864D6" w:rsidRPr="000A2755" w:rsidRDefault="001864D6" w:rsidP="00186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275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b) Zákonné odvody</w:t>
            </w:r>
            <w:r w:rsidRPr="000A2755">
              <w:rPr>
                <w:rFonts w:ascii="Times New Roman" w:hAnsi="Times New Roman" w:cs="Times New Roman"/>
                <w:sz w:val="18"/>
                <w:szCs w:val="18"/>
              </w:rPr>
              <w:t xml:space="preserve"> (poistné na verejné zdravotné poistenie, na sociálne poistenie a povinné príspevky na starobné dôchodkové sporenie platené zamestnávateľom v rozsahu určenom podľa písm. a)</w:t>
            </w:r>
          </w:p>
        </w:tc>
        <w:tc>
          <w:tcPr>
            <w:tcW w:w="1769" w:type="dxa"/>
          </w:tcPr>
          <w:p w14:paraId="6CC6B550" w14:textId="36C1E86D" w:rsidR="001864D6" w:rsidRPr="000A2755" w:rsidRDefault="001864D6" w:rsidP="00186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2755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="005A6C33" w:rsidRPr="000A275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A2755">
              <w:rPr>
                <w:rFonts w:ascii="Times New Roman" w:hAnsi="Times New Roman" w:cs="Times New Roman"/>
                <w:sz w:val="18"/>
                <w:szCs w:val="18"/>
              </w:rPr>
              <w:t>864,98</w:t>
            </w:r>
          </w:p>
        </w:tc>
        <w:tc>
          <w:tcPr>
            <w:tcW w:w="1769" w:type="dxa"/>
          </w:tcPr>
          <w:p w14:paraId="1E26BBCB" w14:textId="1643479B" w:rsidR="001864D6" w:rsidRPr="000A2755" w:rsidRDefault="00B93813" w:rsidP="00186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2755">
              <w:rPr>
                <w:rFonts w:ascii="Times New Roman" w:hAnsi="Times New Roman" w:cs="Times New Roman"/>
                <w:sz w:val="18"/>
                <w:szCs w:val="18"/>
              </w:rPr>
              <w:t>431,083</w:t>
            </w:r>
          </w:p>
        </w:tc>
      </w:tr>
      <w:tr w:rsidR="001864D6" w14:paraId="093F18C9" w14:textId="77777777" w:rsidTr="000A2755">
        <w:trPr>
          <w:trHeight w:val="170"/>
        </w:trPr>
        <w:tc>
          <w:tcPr>
            <w:tcW w:w="5524" w:type="dxa"/>
          </w:tcPr>
          <w:p w14:paraId="2E663D9E" w14:textId="77777777" w:rsidR="001864D6" w:rsidRPr="000A2755" w:rsidRDefault="001864D6" w:rsidP="00186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275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c) Cestovné náhrady</w:t>
            </w:r>
            <w:r w:rsidRPr="000A2755">
              <w:rPr>
                <w:rFonts w:ascii="Times New Roman" w:hAnsi="Times New Roman" w:cs="Times New Roman"/>
                <w:sz w:val="18"/>
                <w:szCs w:val="18"/>
              </w:rPr>
              <w:t xml:space="preserve"> (tuzemské cestovné náklady)</w:t>
            </w:r>
          </w:p>
        </w:tc>
        <w:tc>
          <w:tcPr>
            <w:tcW w:w="1769" w:type="dxa"/>
          </w:tcPr>
          <w:p w14:paraId="23569005" w14:textId="77777777" w:rsidR="001864D6" w:rsidRPr="000A2755" w:rsidRDefault="001864D6" w:rsidP="00186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275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69" w:type="dxa"/>
          </w:tcPr>
          <w:p w14:paraId="4ADFDD71" w14:textId="3776951A" w:rsidR="001864D6" w:rsidRPr="000A2755" w:rsidRDefault="001864D6" w:rsidP="00186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275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864D6" w14:paraId="7D520BC8" w14:textId="77777777" w:rsidTr="000A2755">
        <w:trPr>
          <w:trHeight w:val="170"/>
        </w:trPr>
        <w:tc>
          <w:tcPr>
            <w:tcW w:w="5524" w:type="dxa"/>
          </w:tcPr>
          <w:p w14:paraId="54A69D9A" w14:textId="77777777" w:rsidR="001864D6" w:rsidRPr="000A2755" w:rsidRDefault="001864D6" w:rsidP="001864D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A275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d) Výdavky na energie, vodu a komunikácie</w:t>
            </w:r>
          </w:p>
        </w:tc>
        <w:tc>
          <w:tcPr>
            <w:tcW w:w="1769" w:type="dxa"/>
          </w:tcPr>
          <w:p w14:paraId="16F8FAD5" w14:textId="77777777" w:rsidR="001864D6" w:rsidRPr="000A2755" w:rsidRDefault="001864D6" w:rsidP="00186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2755">
              <w:rPr>
                <w:rFonts w:ascii="Times New Roman" w:hAnsi="Times New Roman" w:cs="Times New Roman"/>
                <w:sz w:val="18"/>
                <w:szCs w:val="18"/>
              </w:rPr>
              <w:t>4068,98</w:t>
            </w:r>
          </w:p>
        </w:tc>
        <w:tc>
          <w:tcPr>
            <w:tcW w:w="1769" w:type="dxa"/>
          </w:tcPr>
          <w:p w14:paraId="68BB87B5" w14:textId="4BE37CD5" w:rsidR="001864D6" w:rsidRPr="000A2755" w:rsidRDefault="00B93813" w:rsidP="00186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2755">
              <w:rPr>
                <w:rFonts w:ascii="Times New Roman" w:hAnsi="Times New Roman" w:cs="Times New Roman"/>
                <w:sz w:val="18"/>
                <w:szCs w:val="18"/>
              </w:rPr>
              <w:t>67,82</w:t>
            </w:r>
          </w:p>
        </w:tc>
      </w:tr>
      <w:tr w:rsidR="001864D6" w14:paraId="6800CDFF" w14:textId="77777777" w:rsidTr="000A2755">
        <w:trPr>
          <w:trHeight w:val="170"/>
        </w:trPr>
        <w:tc>
          <w:tcPr>
            <w:tcW w:w="5524" w:type="dxa"/>
          </w:tcPr>
          <w:p w14:paraId="4F9B007A" w14:textId="77777777" w:rsidR="001864D6" w:rsidRPr="000A2755" w:rsidRDefault="001864D6" w:rsidP="00186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275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e) Výdavky na materiál</w:t>
            </w:r>
            <w:r w:rsidRPr="000A2755">
              <w:rPr>
                <w:rFonts w:ascii="Times New Roman" w:hAnsi="Times New Roman" w:cs="Times New Roman"/>
                <w:sz w:val="18"/>
                <w:szCs w:val="18"/>
              </w:rPr>
              <w:t xml:space="preserve"> okrem reprezentačného vybavenia nových interiérov</w:t>
            </w:r>
          </w:p>
        </w:tc>
        <w:tc>
          <w:tcPr>
            <w:tcW w:w="1769" w:type="dxa"/>
          </w:tcPr>
          <w:p w14:paraId="086E15E0" w14:textId="77777777" w:rsidR="001864D6" w:rsidRPr="000A2755" w:rsidRDefault="001864D6" w:rsidP="00186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2755">
              <w:rPr>
                <w:rFonts w:ascii="Times New Roman" w:hAnsi="Times New Roman" w:cs="Times New Roman"/>
                <w:sz w:val="18"/>
                <w:szCs w:val="18"/>
              </w:rPr>
              <w:t>8478,48</w:t>
            </w:r>
          </w:p>
        </w:tc>
        <w:tc>
          <w:tcPr>
            <w:tcW w:w="1769" w:type="dxa"/>
          </w:tcPr>
          <w:p w14:paraId="0249E5C8" w14:textId="249912E0" w:rsidR="001864D6" w:rsidRPr="000A2755" w:rsidRDefault="00B93813" w:rsidP="00186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2755">
              <w:rPr>
                <w:rFonts w:ascii="Times New Roman" w:hAnsi="Times New Roman" w:cs="Times New Roman"/>
                <w:sz w:val="18"/>
                <w:szCs w:val="18"/>
              </w:rPr>
              <w:t>141,308</w:t>
            </w:r>
          </w:p>
        </w:tc>
      </w:tr>
      <w:tr w:rsidR="001864D6" w14:paraId="4AC8A85B" w14:textId="77777777" w:rsidTr="000A2755">
        <w:trPr>
          <w:trHeight w:val="170"/>
        </w:trPr>
        <w:tc>
          <w:tcPr>
            <w:tcW w:w="5524" w:type="dxa"/>
          </w:tcPr>
          <w:p w14:paraId="01EB8D27" w14:textId="77777777" w:rsidR="001864D6" w:rsidRPr="000A2755" w:rsidRDefault="001864D6" w:rsidP="00186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275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g) Výdavky na rutinnú údržbu a štandardnú údržbu</w:t>
            </w:r>
            <w:r w:rsidRPr="000A2755">
              <w:rPr>
                <w:rFonts w:ascii="Times New Roman" w:hAnsi="Times New Roman" w:cs="Times New Roman"/>
                <w:sz w:val="18"/>
                <w:szCs w:val="18"/>
              </w:rPr>
              <w:t xml:space="preserve"> okrem jednorazovej údržby objektov alebo ich častí a riešenia havarijných stavov</w:t>
            </w:r>
          </w:p>
        </w:tc>
        <w:tc>
          <w:tcPr>
            <w:tcW w:w="1769" w:type="dxa"/>
          </w:tcPr>
          <w:p w14:paraId="4492CFA9" w14:textId="77777777" w:rsidR="001864D6" w:rsidRPr="000A2755" w:rsidRDefault="001864D6" w:rsidP="00186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2755">
              <w:rPr>
                <w:rFonts w:ascii="Times New Roman" w:hAnsi="Times New Roman" w:cs="Times New Roman"/>
                <w:sz w:val="18"/>
                <w:szCs w:val="18"/>
              </w:rPr>
              <w:t>587</w:t>
            </w:r>
          </w:p>
        </w:tc>
        <w:tc>
          <w:tcPr>
            <w:tcW w:w="1769" w:type="dxa"/>
          </w:tcPr>
          <w:p w14:paraId="4F354C9B" w14:textId="4F135B3D" w:rsidR="001864D6" w:rsidRPr="000A2755" w:rsidRDefault="00B93813" w:rsidP="00186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2755">
              <w:rPr>
                <w:rFonts w:ascii="Times New Roman" w:hAnsi="Times New Roman" w:cs="Times New Roman"/>
                <w:sz w:val="18"/>
                <w:szCs w:val="18"/>
              </w:rPr>
              <w:t>9,78</w:t>
            </w:r>
          </w:p>
        </w:tc>
      </w:tr>
      <w:tr w:rsidR="001864D6" w14:paraId="6373E958" w14:textId="77777777" w:rsidTr="000A2755">
        <w:trPr>
          <w:trHeight w:val="170"/>
        </w:trPr>
        <w:tc>
          <w:tcPr>
            <w:tcW w:w="5524" w:type="dxa"/>
          </w:tcPr>
          <w:p w14:paraId="0EEF80EE" w14:textId="77777777" w:rsidR="001864D6" w:rsidRPr="000A2755" w:rsidRDefault="001864D6" w:rsidP="00186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275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h) Nájomné za prenájom nehnuteľností</w:t>
            </w:r>
            <w:r w:rsidRPr="000A2755">
              <w:rPr>
                <w:rFonts w:ascii="Times New Roman" w:hAnsi="Times New Roman" w:cs="Times New Roman"/>
                <w:sz w:val="18"/>
                <w:szCs w:val="18"/>
              </w:rPr>
              <w:t xml:space="preserve"> alebo inej veci okrem dopravných prostriedkov a špeciálnych strojov, prístrojov, zariadení, techniky, náradia a materiálu</w:t>
            </w:r>
          </w:p>
        </w:tc>
        <w:tc>
          <w:tcPr>
            <w:tcW w:w="1769" w:type="dxa"/>
          </w:tcPr>
          <w:p w14:paraId="1531E415" w14:textId="77777777" w:rsidR="001864D6" w:rsidRPr="000A2755" w:rsidRDefault="001864D6" w:rsidP="00186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2755">
              <w:rPr>
                <w:rFonts w:ascii="Times New Roman" w:hAnsi="Times New Roman" w:cs="Times New Roman"/>
                <w:sz w:val="18"/>
                <w:szCs w:val="18"/>
              </w:rPr>
              <w:t>0,50</w:t>
            </w:r>
          </w:p>
        </w:tc>
        <w:tc>
          <w:tcPr>
            <w:tcW w:w="1769" w:type="dxa"/>
          </w:tcPr>
          <w:p w14:paraId="3607C741" w14:textId="3F92198D" w:rsidR="001864D6" w:rsidRPr="000A2755" w:rsidRDefault="00B93813" w:rsidP="00186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2755">
              <w:rPr>
                <w:rFonts w:ascii="Times New Roman" w:hAnsi="Times New Roman" w:cs="Times New Roman"/>
                <w:sz w:val="18"/>
                <w:szCs w:val="18"/>
              </w:rPr>
              <w:t>0,013</w:t>
            </w:r>
          </w:p>
        </w:tc>
      </w:tr>
      <w:tr w:rsidR="001864D6" w14:paraId="3C5D2138" w14:textId="77777777" w:rsidTr="000A2755">
        <w:trPr>
          <w:trHeight w:val="170"/>
        </w:trPr>
        <w:tc>
          <w:tcPr>
            <w:tcW w:w="5524" w:type="dxa"/>
          </w:tcPr>
          <w:p w14:paraId="70CBC1E9" w14:textId="77777777" w:rsidR="001864D6" w:rsidRPr="000A2755" w:rsidRDefault="001864D6" w:rsidP="00186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275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i) Výdavky za služby</w:t>
            </w:r>
          </w:p>
        </w:tc>
        <w:tc>
          <w:tcPr>
            <w:tcW w:w="1769" w:type="dxa"/>
          </w:tcPr>
          <w:p w14:paraId="53DB0BE4" w14:textId="390CAFD2" w:rsidR="001864D6" w:rsidRPr="000A2755" w:rsidRDefault="001864D6" w:rsidP="00186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2755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="005A6C33" w:rsidRPr="000A275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A2755">
              <w:rPr>
                <w:rFonts w:ascii="Times New Roman" w:hAnsi="Times New Roman" w:cs="Times New Roman"/>
                <w:sz w:val="18"/>
                <w:szCs w:val="18"/>
              </w:rPr>
              <w:t>971,08</w:t>
            </w:r>
          </w:p>
        </w:tc>
        <w:tc>
          <w:tcPr>
            <w:tcW w:w="1769" w:type="dxa"/>
          </w:tcPr>
          <w:p w14:paraId="15641A99" w14:textId="744E6070" w:rsidR="001864D6" w:rsidRPr="000A2755" w:rsidRDefault="00B93813" w:rsidP="00186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2755">
              <w:rPr>
                <w:rFonts w:ascii="Times New Roman" w:hAnsi="Times New Roman" w:cs="Times New Roman"/>
                <w:sz w:val="18"/>
                <w:szCs w:val="18"/>
              </w:rPr>
              <w:t>399,5</w:t>
            </w:r>
            <w:r w:rsidR="00F01491" w:rsidRPr="000A275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1864D6" w14:paraId="111AE7B0" w14:textId="77777777" w:rsidTr="000A2755">
        <w:trPr>
          <w:trHeight w:val="170"/>
        </w:trPr>
        <w:tc>
          <w:tcPr>
            <w:tcW w:w="5524" w:type="dxa"/>
          </w:tcPr>
          <w:p w14:paraId="5BD03FAD" w14:textId="77777777" w:rsidR="001864D6" w:rsidRPr="000A2755" w:rsidRDefault="001864D6" w:rsidP="00186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275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j) Výdavky na bežné transfery</w:t>
            </w:r>
            <w:r w:rsidRPr="000A2755">
              <w:rPr>
                <w:rFonts w:ascii="Times New Roman" w:hAnsi="Times New Roman" w:cs="Times New Roman"/>
                <w:sz w:val="18"/>
                <w:szCs w:val="18"/>
              </w:rPr>
              <w:t xml:space="preserve"> v rozsahu vreckového podľa osobitného predpisu, odstupného, odchodného, náhrady príjmu pri dočasnej pracovnej neschopnosti zamestnanca</w:t>
            </w:r>
          </w:p>
        </w:tc>
        <w:tc>
          <w:tcPr>
            <w:tcW w:w="1769" w:type="dxa"/>
          </w:tcPr>
          <w:p w14:paraId="5F27C3FC" w14:textId="77777777" w:rsidR="001864D6" w:rsidRPr="000A2755" w:rsidRDefault="001864D6" w:rsidP="00186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2755">
              <w:rPr>
                <w:rFonts w:ascii="Times New Roman" w:hAnsi="Times New Roman" w:cs="Times New Roman"/>
                <w:sz w:val="18"/>
                <w:szCs w:val="18"/>
              </w:rPr>
              <w:t>3166,65</w:t>
            </w:r>
          </w:p>
        </w:tc>
        <w:tc>
          <w:tcPr>
            <w:tcW w:w="1769" w:type="dxa"/>
          </w:tcPr>
          <w:p w14:paraId="13968938" w14:textId="4D249478" w:rsidR="001864D6" w:rsidRPr="000A2755" w:rsidRDefault="00B93813" w:rsidP="00186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2755">
              <w:rPr>
                <w:rFonts w:ascii="Times New Roman" w:hAnsi="Times New Roman" w:cs="Times New Roman"/>
                <w:sz w:val="18"/>
                <w:szCs w:val="18"/>
              </w:rPr>
              <w:t>52,78</w:t>
            </w:r>
          </w:p>
        </w:tc>
      </w:tr>
      <w:tr w:rsidR="001864D6" w14:paraId="5A7510A5" w14:textId="77777777" w:rsidTr="000A2755">
        <w:trPr>
          <w:trHeight w:val="170"/>
        </w:trPr>
        <w:tc>
          <w:tcPr>
            <w:tcW w:w="5524" w:type="dxa"/>
          </w:tcPr>
          <w:p w14:paraId="50370335" w14:textId="77777777" w:rsidR="001864D6" w:rsidRPr="000A2755" w:rsidRDefault="001864D6" w:rsidP="00186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275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k) Odpisy hmotného majetku a nehmotného majetku</w:t>
            </w:r>
            <w:r w:rsidRPr="000A2755">
              <w:rPr>
                <w:rFonts w:ascii="Times New Roman" w:hAnsi="Times New Roman" w:cs="Times New Roman"/>
                <w:sz w:val="18"/>
                <w:szCs w:val="18"/>
              </w:rPr>
              <w:t xml:space="preserve"> podľa účtovných predpisov</w:t>
            </w:r>
          </w:p>
        </w:tc>
        <w:tc>
          <w:tcPr>
            <w:tcW w:w="1769" w:type="dxa"/>
          </w:tcPr>
          <w:p w14:paraId="6982F1E7" w14:textId="77777777" w:rsidR="001864D6" w:rsidRPr="000A2755" w:rsidRDefault="001864D6" w:rsidP="00186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2755">
              <w:rPr>
                <w:rFonts w:ascii="Times New Roman" w:hAnsi="Times New Roman" w:cs="Times New Roman"/>
                <w:sz w:val="18"/>
                <w:szCs w:val="18"/>
              </w:rPr>
              <w:t>305,39</w:t>
            </w:r>
          </w:p>
        </w:tc>
        <w:tc>
          <w:tcPr>
            <w:tcW w:w="1769" w:type="dxa"/>
          </w:tcPr>
          <w:p w14:paraId="5F87091A" w14:textId="2B7E7064" w:rsidR="001864D6" w:rsidRPr="000A2755" w:rsidRDefault="00B93813" w:rsidP="00186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2755">
              <w:rPr>
                <w:rFonts w:ascii="Times New Roman" w:hAnsi="Times New Roman" w:cs="Times New Roman"/>
                <w:sz w:val="18"/>
                <w:szCs w:val="18"/>
              </w:rPr>
              <w:t>5,09</w:t>
            </w:r>
          </w:p>
        </w:tc>
      </w:tr>
      <w:tr w:rsidR="001864D6" w14:paraId="59E0FD41" w14:textId="77777777" w:rsidTr="000A2755">
        <w:trPr>
          <w:trHeight w:val="170"/>
        </w:trPr>
        <w:tc>
          <w:tcPr>
            <w:tcW w:w="5524" w:type="dxa"/>
          </w:tcPr>
          <w:p w14:paraId="580C80DA" w14:textId="5911BAB7" w:rsidR="001864D6" w:rsidRPr="000A2755" w:rsidRDefault="001864D6" w:rsidP="001864D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69" w:type="dxa"/>
          </w:tcPr>
          <w:p w14:paraId="72B80F26" w14:textId="2CB93ACE" w:rsidR="001864D6" w:rsidRPr="000A2755" w:rsidRDefault="001864D6" w:rsidP="001864D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69" w:type="dxa"/>
          </w:tcPr>
          <w:p w14:paraId="1A2A0A7C" w14:textId="3EBB264D" w:rsidR="001864D6" w:rsidRPr="000A2755" w:rsidRDefault="001864D6" w:rsidP="001864D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D5806" w14:paraId="1C220259" w14:textId="77777777" w:rsidTr="000A2755">
        <w:trPr>
          <w:trHeight w:val="170"/>
        </w:trPr>
        <w:tc>
          <w:tcPr>
            <w:tcW w:w="5524" w:type="dxa"/>
          </w:tcPr>
          <w:p w14:paraId="27608806" w14:textId="12D9823E" w:rsidR="00AD5806" w:rsidRPr="000A2755" w:rsidRDefault="00AD5806" w:rsidP="00AD5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Spolu:</w:t>
            </w:r>
          </w:p>
        </w:tc>
        <w:tc>
          <w:tcPr>
            <w:tcW w:w="1769" w:type="dxa"/>
          </w:tcPr>
          <w:p w14:paraId="3D4F06C0" w14:textId="083D770C" w:rsidR="00AD5806" w:rsidRPr="000A2755" w:rsidRDefault="00AD5806" w:rsidP="00AD5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142</w:t>
            </w:r>
            <w:r w:rsidR="005A6C33" w:rsidRPr="000A27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A27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056,18</w:t>
            </w:r>
          </w:p>
        </w:tc>
        <w:tc>
          <w:tcPr>
            <w:tcW w:w="1769" w:type="dxa"/>
          </w:tcPr>
          <w:p w14:paraId="1BC2D2E9" w14:textId="1917004A" w:rsidR="00AD5806" w:rsidRPr="000A2755" w:rsidRDefault="00AD5806" w:rsidP="00AD5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2367,614</w:t>
            </w:r>
          </w:p>
        </w:tc>
      </w:tr>
      <w:tr w:rsidR="00AD5806" w14:paraId="47ADBC28" w14:textId="77777777" w:rsidTr="000A2755">
        <w:trPr>
          <w:trHeight w:val="170"/>
        </w:trPr>
        <w:tc>
          <w:tcPr>
            <w:tcW w:w="5524" w:type="dxa"/>
          </w:tcPr>
          <w:p w14:paraId="5FC0D1AB" w14:textId="77777777" w:rsidR="00AD5806" w:rsidRPr="000A2755" w:rsidRDefault="00AD5806" w:rsidP="00AD580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9" w:type="dxa"/>
          </w:tcPr>
          <w:p w14:paraId="033875F3" w14:textId="77777777" w:rsidR="00AD5806" w:rsidRPr="000A2755" w:rsidRDefault="00AD5806" w:rsidP="00AD580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9" w:type="dxa"/>
          </w:tcPr>
          <w:p w14:paraId="2811A32D" w14:textId="77777777" w:rsidR="00AD5806" w:rsidRPr="000A2755" w:rsidRDefault="00AD5806" w:rsidP="00AD580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5806" w14:paraId="728B0326" w14:textId="77777777" w:rsidTr="000A2755">
        <w:trPr>
          <w:trHeight w:val="170"/>
        </w:trPr>
        <w:tc>
          <w:tcPr>
            <w:tcW w:w="5524" w:type="dxa"/>
          </w:tcPr>
          <w:p w14:paraId="6F182DF5" w14:textId="77777777" w:rsidR="00AD5806" w:rsidRPr="000A2755" w:rsidRDefault="00AD5806" w:rsidP="00AD580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9" w:type="dxa"/>
          </w:tcPr>
          <w:p w14:paraId="0DA811A2" w14:textId="77777777" w:rsidR="00AD5806" w:rsidRPr="000A2755" w:rsidRDefault="00AD5806" w:rsidP="00AD580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9" w:type="dxa"/>
          </w:tcPr>
          <w:p w14:paraId="03B9309F" w14:textId="77777777" w:rsidR="00AD5806" w:rsidRPr="000A2755" w:rsidRDefault="00AD5806" w:rsidP="00AD580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5806" w14:paraId="578DE010" w14:textId="77777777" w:rsidTr="000A2755">
        <w:trPr>
          <w:trHeight w:val="170"/>
        </w:trPr>
        <w:tc>
          <w:tcPr>
            <w:tcW w:w="5524" w:type="dxa"/>
          </w:tcPr>
          <w:p w14:paraId="5A04BC45" w14:textId="6AB05619" w:rsidR="00AD5806" w:rsidRPr="000A2755" w:rsidRDefault="00AD5806" w:rsidP="00AD58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275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Kapacita zariadenia ZOS zapísaná v registri</w:t>
            </w:r>
          </w:p>
        </w:tc>
        <w:tc>
          <w:tcPr>
            <w:tcW w:w="1769" w:type="dxa"/>
          </w:tcPr>
          <w:p w14:paraId="02B77976" w14:textId="0AED16A9" w:rsidR="00AD5806" w:rsidRPr="000A2755" w:rsidRDefault="00AD5806" w:rsidP="00AD58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2755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69" w:type="dxa"/>
          </w:tcPr>
          <w:p w14:paraId="53BB67E7" w14:textId="77777777" w:rsidR="00AD5806" w:rsidRPr="000A2755" w:rsidRDefault="00AD5806" w:rsidP="00AD580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5806" w14:paraId="208C620C" w14:textId="77777777" w:rsidTr="000A2755">
        <w:trPr>
          <w:trHeight w:val="170"/>
        </w:trPr>
        <w:tc>
          <w:tcPr>
            <w:tcW w:w="5524" w:type="dxa"/>
          </w:tcPr>
          <w:p w14:paraId="78D999CE" w14:textId="0587E419" w:rsidR="00AD5806" w:rsidRPr="000A2755" w:rsidRDefault="00AD5806" w:rsidP="00AD5806">
            <w:pPr>
              <w:pStyle w:val="Bezriadkovania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A275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Počet prijímateľov sociálnej služby ZOS</w:t>
            </w:r>
          </w:p>
        </w:tc>
        <w:tc>
          <w:tcPr>
            <w:tcW w:w="1769" w:type="dxa"/>
          </w:tcPr>
          <w:p w14:paraId="4EEE656D" w14:textId="219AF2AF" w:rsidR="00AD5806" w:rsidRPr="000A2755" w:rsidRDefault="00AD5806" w:rsidP="00AD58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2755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69" w:type="dxa"/>
          </w:tcPr>
          <w:p w14:paraId="2AB5EE86" w14:textId="77777777" w:rsidR="00AD5806" w:rsidRPr="000A2755" w:rsidRDefault="00AD5806" w:rsidP="00AD580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5806" w14:paraId="1FC81F2E" w14:textId="77777777" w:rsidTr="000A2755">
        <w:trPr>
          <w:trHeight w:val="170"/>
        </w:trPr>
        <w:tc>
          <w:tcPr>
            <w:tcW w:w="5524" w:type="dxa"/>
            <w:shd w:val="clear" w:color="auto" w:fill="B4C6E7" w:themeFill="accent1" w:themeFillTint="66"/>
          </w:tcPr>
          <w:p w14:paraId="449A3842" w14:textId="07638496" w:rsidR="00AD5806" w:rsidRPr="000A2755" w:rsidRDefault="00AD5806" w:rsidP="00AD58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A275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EON</w:t>
            </w:r>
            <w:r w:rsidR="003201F7" w:rsidRPr="000A275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                      ZOS</w:t>
            </w:r>
          </w:p>
        </w:tc>
        <w:tc>
          <w:tcPr>
            <w:tcW w:w="1769" w:type="dxa"/>
            <w:shd w:val="clear" w:color="auto" w:fill="B4C6E7" w:themeFill="accent1" w:themeFillTint="66"/>
          </w:tcPr>
          <w:p w14:paraId="6B6D03E8" w14:textId="2ACEFD59" w:rsidR="00AD5806" w:rsidRPr="000A2755" w:rsidRDefault="00AD5806" w:rsidP="00AD58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275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Celkové výdavky za rok 2024</w:t>
            </w:r>
          </w:p>
        </w:tc>
        <w:tc>
          <w:tcPr>
            <w:tcW w:w="1769" w:type="dxa"/>
            <w:shd w:val="clear" w:color="auto" w:fill="B4C6E7" w:themeFill="accent1" w:themeFillTint="66"/>
          </w:tcPr>
          <w:p w14:paraId="503BC381" w14:textId="3AA058A3" w:rsidR="00AD5806" w:rsidRPr="000A2755" w:rsidRDefault="00AD5806" w:rsidP="00AD58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275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Prepočet na prijímateľa sociálnej služby za mesiac</w:t>
            </w:r>
          </w:p>
        </w:tc>
      </w:tr>
      <w:tr w:rsidR="00AD5806" w14:paraId="4B0A6C1C" w14:textId="77777777" w:rsidTr="000A2755">
        <w:trPr>
          <w:trHeight w:val="170"/>
        </w:trPr>
        <w:tc>
          <w:tcPr>
            <w:tcW w:w="5524" w:type="dxa"/>
          </w:tcPr>
          <w:p w14:paraId="5B60F017" w14:textId="34752CC6" w:rsidR="00AD5806" w:rsidRPr="000A2755" w:rsidRDefault="00AD5806" w:rsidP="00AD58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275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a) Mzdové náklady</w:t>
            </w:r>
            <w:r w:rsidRPr="000A2755">
              <w:rPr>
                <w:rFonts w:ascii="Times New Roman" w:hAnsi="Times New Roman" w:cs="Times New Roman"/>
                <w:sz w:val="18"/>
                <w:szCs w:val="18"/>
              </w:rPr>
              <w:t xml:space="preserve"> (mzdy, platy a ostatné osobné vyrovnania vo výške, ktorá zodpovedá výške platu a ostatných osobných vyrovnaní)</w:t>
            </w:r>
          </w:p>
        </w:tc>
        <w:tc>
          <w:tcPr>
            <w:tcW w:w="1769" w:type="dxa"/>
          </w:tcPr>
          <w:p w14:paraId="30E78E07" w14:textId="0E436D51" w:rsidR="00AD5806" w:rsidRPr="000A2755" w:rsidRDefault="00AD5806" w:rsidP="00AD58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2755">
              <w:rPr>
                <w:rFonts w:ascii="Times New Roman" w:hAnsi="Times New Roman" w:cs="Times New Roman"/>
                <w:sz w:val="18"/>
                <w:szCs w:val="18"/>
              </w:rPr>
              <w:t>75613,12</w:t>
            </w:r>
          </w:p>
        </w:tc>
        <w:tc>
          <w:tcPr>
            <w:tcW w:w="1769" w:type="dxa"/>
          </w:tcPr>
          <w:p w14:paraId="3E407D0F" w14:textId="4BC5778B" w:rsidR="00AD5806" w:rsidRPr="000A2755" w:rsidRDefault="00AD5806" w:rsidP="00AD58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2755">
              <w:rPr>
                <w:rFonts w:ascii="Times New Roman" w:hAnsi="Times New Roman" w:cs="Times New Roman"/>
                <w:sz w:val="18"/>
                <w:szCs w:val="18"/>
              </w:rPr>
              <w:t>1260,22</w:t>
            </w:r>
          </w:p>
        </w:tc>
      </w:tr>
      <w:tr w:rsidR="00AD5806" w14:paraId="529B6DE3" w14:textId="77777777" w:rsidTr="000A2755">
        <w:trPr>
          <w:trHeight w:val="170"/>
        </w:trPr>
        <w:tc>
          <w:tcPr>
            <w:tcW w:w="5524" w:type="dxa"/>
          </w:tcPr>
          <w:p w14:paraId="69E248D5" w14:textId="07DE2519" w:rsidR="00AD5806" w:rsidRPr="000A2755" w:rsidRDefault="00AD5806" w:rsidP="00AD58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275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b) Zákonné odvody</w:t>
            </w:r>
            <w:r w:rsidRPr="000A2755">
              <w:rPr>
                <w:rFonts w:ascii="Times New Roman" w:hAnsi="Times New Roman" w:cs="Times New Roman"/>
                <w:sz w:val="18"/>
                <w:szCs w:val="18"/>
              </w:rPr>
              <w:t xml:space="preserve"> (poistné na verejné zdravotné poistenie, na sociálne poistenie a povinné príspevky na starobné dôchodkové sporenie platené zamestnávateľom v rozsahu určenom podľa písm. a)</w:t>
            </w:r>
          </w:p>
        </w:tc>
        <w:tc>
          <w:tcPr>
            <w:tcW w:w="1769" w:type="dxa"/>
          </w:tcPr>
          <w:p w14:paraId="29110B57" w14:textId="45B6934B" w:rsidR="00AD5806" w:rsidRPr="000A2755" w:rsidRDefault="00AD5806" w:rsidP="00AD58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2755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="005A6C33" w:rsidRPr="000A275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A2755">
              <w:rPr>
                <w:rFonts w:ascii="Times New Roman" w:hAnsi="Times New Roman" w:cs="Times New Roman"/>
                <w:sz w:val="18"/>
                <w:szCs w:val="18"/>
              </w:rPr>
              <w:t>864,98</w:t>
            </w:r>
          </w:p>
        </w:tc>
        <w:tc>
          <w:tcPr>
            <w:tcW w:w="1769" w:type="dxa"/>
          </w:tcPr>
          <w:p w14:paraId="0DECDB08" w14:textId="7E59445B" w:rsidR="00AD5806" w:rsidRPr="000A2755" w:rsidRDefault="00AD5806" w:rsidP="00AD58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2755">
              <w:rPr>
                <w:rFonts w:ascii="Times New Roman" w:hAnsi="Times New Roman" w:cs="Times New Roman"/>
                <w:sz w:val="18"/>
                <w:szCs w:val="18"/>
              </w:rPr>
              <w:t>431,083</w:t>
            </w:r>
          </w:p>
        </w:tc>
      </w:tr>
      <w:tr w:rsidR="00AD5806" w14:paraId="13E570CF" w14:textId="77777777" w:rsidTr="000A2755">
        <w:trPr>
          <w:trHeight w:val="170"/>
        </w:trPr>
        <w:tc>
          <w:tcPr>
            <w:tcW w:w="5524" w:type="dxa"/>
          </w:tcPr>
          <w:p w14:paraId="2FD38F35" w14:textId="3C9735D0" w:rsidR="00AD5806" w:rsidRPr="000A2755" w:rsidRDefault="00AD5806" w:rsidP="00AD58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275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c) Cestovné náhrady</w:t>
            </w:r>
            <w:r w:rsidRPr="000A2755">
              <w:rPr>
                <w:rFonts w:ascii="Times New Roman" w:hAnsi="Times New Roman" w:cs="Times New Roman"/>
                <w:sz w:val="18"/>
                <w:szCs w:val="18"/>
              </w:rPr>
              <w:t xml:space="preserve"> (tuzemské cestovné náklady)</w:t>
            </w:r>
          </w:p>
        </w:tc>
        <w:tc>
          <w:tcPr>
            <w:tcW w:w="1769" w:type="dxa"/>
          </w:tcPr>
          <w:p w14:paraId="6229B3C0" w14:textId="419ADBA2" w:rsidR="00AD5806" w:rsidRPr="000A2755" w:rsidRDefault="00AD5806" w:rsidP="00AD58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275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69" w:type="dxa"/>
          </w:tcPr>
          <w:p w14:paraId="74E1C23C" w14:textId="6CE8BF59" w:rsidR="00AD5806" w:rsidRPr="000A2755" w:rsidRDefault="00AD5806" w:rsidP="00AD58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275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AD5806" w14:paraId="38EED37A" w14:textId="77777777" w:rsidTr="000A2755">
        <w:trPr>
          <w:trHeight w:val="170"/>
        </w:trPr>
        <w:tc>
          <w:tcPr>
            <w:tcW w:w="5524" w:type="dxa"/>
          </w:tcPr>
          <w:p w14:paraId="64257629" w14:textId="33C79F12" w:rsidR="00AD5806" w:rsidRPr="000A2755" w:rsidRDefault="00AD5806" w:rsidP="00AD58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275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d) Výdavky na energie, vodu a komunikácie</w:t>
            </w:r>
          </w:p>
        </w:tc>
        <w:tc>
          <w:tcPr>
            <w:tcW w:w="1769" w:type="dxa"/>
          </w:tcPr>
          <w:p w14:paraId="0C32EF3F" w14:textId="67323336" w:rsidR="00AD5806" w:rsidRPr="000A2755" w:rsidRDefault="00AD5806" w:rsidP="00AD58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2755">
              <w:rPr>
                <w:rFonts w:ascii="Times New Roman" w:hAnsi="Times New Roman" w:cs="Times New Roman"/>
                <w:sz w:val="18"/>
                <w:szCs w:val="18"/>
              </w:rPr>
              <w:t>4068,98</w:t>
            </w:r>
          </w:p>
        </w:tc>
        <w:tc>
          <w:tcPr>
            <w:tcW w:w="1769" w:type="dxa"/>
          </w:tcPr>
          <w:p w14:paraId="1910EA07" w14:textId="0BE38785" w:rsidR="00AD5806" w:rsidRPr="000A2755" w:rsidRDefault="00AD5806" w:rsidP="00AD58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2755">
              <w:rPr>
                <w:rFonts w:ascii="Times New Roman" w:hAnsi="Times New Roman" w:cs="Times New Roman"/>
                <w:sz w:val="18"/>
                <w:szCs w:val="18"/>
              </w:rPr>
              <w:t>67,82</w:t>
            </w:r>
          </w:p>
        </w:tc>
      </w:tr>
      <w:tr w:rsidR="00AD5806" w14:paraId="6ED4BCC1" w14:textId="77777777" w:rsidTr="000A2755">
        <w:trPr>
          <w:trHeight w:val="170"/>
        </w:trPr>
        <w:tc>
          <w:tcPr>
            <w:tcW w:w="5524" w:type="dxa"/>
          </w:tcPr>
          <w:p w14:paraId="3D33CD5B" w14:textId="58F0A5C2" w:rsidR="00AD5806" w:rsidRPr="000A2755" w:rsidRDefault="00AD5806" w:rsidP="00AD58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275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e) Výdavky na materiál</w:t>
            </w:r>
            <w:r w:rsidRPr="000A2755">
              <w:rPr>
                <w:rFonts w:ascii="Times New Roman" w:hAnsi="Times New Roman" w:cs="Times New Roman"/>
                <w:sz w:val="18"/>
                <w:szCs w:val="18"/>
              </w:rPr>
              <w:t xml:space="preserve"> okrem reprezentačného vybavenia nových interiérov</w:t>
            </w:r>
          </w:p>
        </w:tc>
        <w:tc>
          <w:tcPr>
            <w:tcW w:w="1769" w:type="dxa"/>
          </w:tcPr>
          <w:p w14:paraId="0759F454" w14:textId="4FE9D263" w:rsidR="00AD5806" w:rsidRPr="000A2755" w:rsidRDefault="00AD5806" w:rsidP="00AD58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2755">
              <w:rPr>
                <w:rFonts w:ascii="Times New Roman" w:hAnsi="Times New Roman" w:cs="Times New Roman"/>
                <w:sz w:val="18"/>
                <w:szCs w:val="18"/>
              </w:rPr>
              <w:t>8478,48</w:t>
            </w:r>
          </w:p>
        </w:tc>
        <w:tc>
          <w:tcPr>
            <w:tcW w:w="1769" w:type="dxa"/>
          </w:tcPr>
          <w:p w14:paraId="20FEECF2" w14:textId="5838ED84" w:rsidR="00AD5806" w:rsidRPr="000A2755" w:rsidRDefault="00AD5806" w:rsidP="00AD58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2755">
              <w:rPr>
                <w:rFonts w:ascii="Times New Roman" w:hAnsi="Times New Roman" w:cs="Times New Roman"/>
                <w:sz w:val="18"/>
                <w:szCs w:val="18"/>
              </w:rPr>
              <w:t>141,308</w:t>
            </w:r>
          </w:p>
        </w:tc>
      </w:tr>
      <w:tr w:rsidR="00AD5806" w14:paraId="597A7239" w14:textId="77777777" w:rsidTr="000A2755">
        <w:trPr>
          <w:trHeight w:val="170"/>
        </w:trPr>
        <w:tc>
          <w:tcPr>
            <w:tcW w:w="5524" w:type="dxa"/>
          </w:tcPr>
          <w:p w14:paraId="725A24D5" w14:textId="6C93EF8B" w:rsidR="00AD5806" w:rsidRPr="000A2755" w:rsidRDefault="00AD5806" w:rsidP="00AD58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275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g) Výdavky na rutinnú údržbu a štandardnú údržbu</w:t>
            </w:r>
            <w:r w:rsidRPr="000A2755">
              <w:rPr>
                <w:rFonts w:ascii="Times New Roman" w:hAnsi="Times New Roman" w:cs="Times New Roman"/>
                <w:sz w:val="18"/>
                <w:szCs w:val="18"/>
              </w:rPr>
              <w:t xml:space="preserve"> okrem jednorazovej údržby objektov alebo ich častí a riešenia havarijných stavov</w:t>
            </w:r>
          </w:p>
        </w:tc>
        <w:tc>
          <w:tcPr>
            <w:tcW w:w="1769" w:type="dxa"/>
          </w:tcPr>
          <w:p w14:paraId="0743EECD" w14:textId="4510295D" w:rsidR="00AD5806" w:rsidRPr="000A2755" w:rsidRDefault="00AD5806" w:rsidP="00AD58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2755">
              <w:rPr>
                <w:rFonts w:ascii="Times New Roman" w:hAnsi="Times New Roman" w:cs="Times New Roman"/>
                <w:sz w:val="18"/>
                <w:szCs w:val="18"/>
              </w:rPr>
              <w:t>587</w:t>
            </w:r>
          </w:p>
        </w:tc>
        <w:tc>
          <w:tcPr>
            <w:tcW w:w="1769" w:type="dxa"/>
          </w:tcPr>
          <w:p w14:paraId="542CE5D8" w14:textId="180FA410" w:rsidR="00AD5806" w:rsidRPr="000A2755" w:rsidRDefault="00AD5806" w:rsidP="00AD58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2755">
              <w:rPr>
                <w:rFonts w:ascii="Times New Roman" w:hAnsi="Times New Roman" w:cs="Times New Roman"/>
                <w:sz w:val="18"/>
                <w:szCs w:val="18"/>
              </w:rPr>
              <w:t>9,78</w:t>
            </w:r>
          </w:p>
        </w:tc>
      </w:tr>
      <w:tr w:rsidR="00AD5806" w14:paraId="3BC72E1B" w14:textId="77777777" w:rsidTr="000A2755">
        <w:trPr>
          <w:trHeight w:val="170"/>
        </w:trPr>
        <w:tc>
          <w:tcPr>
            <w:tcW w:w="5524" w:type="dxa"/>
          </w:tcPr>
          <w:p w14:paraId="497CDDFB" w14:textId="7E1AEE35" w:rsidR="00AD5806" w:rsidRPr="000A2755" w:rsidRDefault="00AD5806" w:rsidP="00AD58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275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h) Nájomné za prenájom nehnuteľností</w:t>
            </w:r>
            <w:r w:rsidRPr="000A2755">
              <w:rPr>
                <w:rFonts w:ascii="Times New Roman" w:hAnsi="Times New Roman" w:cs="Times New Roman"/>
                <w:sz w:val="18"/>
                <w:szCs w:val="18"/>
              </w:rPr>
              <w:t xml:space="preserve"> alebo inej veci okrem dopravných prostriedkov a špeciálnych strojov, prístrojov, zariadení, techniky, náradia a materiálu</w:t>
            </w:r>
          </w:p>
        </w:tc>
        <w:tc>
          <w:tcPr>
            <w:tcW w:w="1769" w:type="dxa"/>
          </w:tcPr>
          <w:p w14:paraId="565CC7E4" w14:textId="0651CEB3" w:rsidR="00AD5806" w:rsidRPr="000A2755" w:rsidRDefault="00AD5806" w:rsidP="00AD58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2755">
              <w:rPr>
                <w:rFonts w:ascii="Times New Roman" w:hAnsi="Times New Roman" w:cs="Times New Roman"/>
                <w:sz w:val="18"/>
                <w:szCs w:val="18"/>
              </w:rPr>
              <w:t>0,50</w:t>
            </w:r>
          </w:p>
        </w:tc>
        <w:tc>
          <w:tcPr>
            <w:tcW w:w="1769" w:type="dxa"/>
          </w:tcPr>
          <w:p w14:paraId="406D4A46" w14:textId="0B734B59" w:rsidR="00AD5806" w:rsidRPr="000A2755" w:rsidRDefault="00AD5806" w:rsidP="00AD58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2755">
              <w:rPr>
                <w:rFonts w:ascii="Times New Roman" w:hAnsi="Times New Roman" w:cs="Times New Roman"/>
                <w:sz w:val="18"/>
                <w:szCs w:val="18"/>
              </w:rPr>
              <w:t>0,013</w:t>
            </w:r>
          </w:p>
        </w:tc>
      </w:tr>
      <w:tr w:rsidR="00AD5806" w14:paraId="7D87790C" w14:textId="77777777" w:rsidTr="000A2755">
        <w:trPr>
          <w:trHeight w:val="170"/>
        </w:trPr>
        <w:tc>
          <w:tcPr>
            <w:tcW w:w="5524" w:type="dxa"/>
          </w:tcPr>
          <w:p w14:paraId="63409102" w14:textId="62F5B232" w:rsidR="00AD5806" w:rsidRPr="000A2755" w:rsidRDefault="00AD5806" w:rsidP="00AD58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275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i) Výdavky za služby</w:t>
            </w:r>
          </w:p>
        </w:tc>
        <w:tc>
          <w:tcPr>
            <w:tcW w:w="1769" w:type="dxa"/>
          </w:tcPr>
          <w:p w14:paraId="3F07D357" w14:textId="03F0BE06" w:rsidR="00AD5806" w:rsidRPr="000A2755" w:rsidRDefault="00AD5806" w:rsidP="00AD58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2755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="005A6C33" w:rsidRPr="000A275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A2755">
              <w:rPr>
                <w:rFonts w:ascii="Times New Roman" w:hAnsi="Times New Roman" w:cs="Times New Roman"/>
                <w:sz w:val="18"/>
                <w:szCs w:val="18"/>
              </w:rPr>
              <w:t>971,08</w:t>
            </w:r>
          </w:p>
        </w:tc>
        <w:tc>
          <w:tcPr>
            <w:tcW w:w="1769" w:type="dxa"/>
          </w:tcPr>
          <w:p w14:paraId="2A4393BD" w14:textId="0C4B7ADC" w:rsidR="00AD5806" w:rsidRPr="000A2755" w:rsidRDefault="00AD5806" w:rsidP="00AD58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2755">
              <w:rPr>
                <w:rFonts w:ascii="Times New Roman" w:hAnsi="Times New Roman" w:cs="Times New Roman"/>
                <w:sz w:val="18"/>
                <w:szCs w:val="18"/>
              </w:rPr>
              <w:t>399,52</w:t>
            </w:r>
          </w:p>
        </w:tc>
      </w:tr>
      <w:tr w:rsidR="00AD5806" w14:paraId="22D9AAD6" w14:textId="77777777" w:rsidTr="000A2755">
        <w:trPr>
          <w:trHeight w:val="170"/>
        </w:trPr>
        <w:tc>
          <w:tcPr>
            <w:tcW w:w="5524" w:type="dxa"/>
          </w:tcPr>
          <w:p w14:paraId="513BB4D3" w14:textId="286CE399" w:rsidR="00AD5806" w:rsidRPr="000A2755" w:rsidRDefault="00AD5806" w:rsidP="00AD58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275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j) Výdavky na bežné transfery</w:t>
            </w:r>
            <w:r w:rsidRPr="000A2755">
              <w:rPr>
                <w:rFonts w:ascii="Times New Roman" w:hAnsi="Times New Roman" w:cs="Times New Roman"/>
                <w:sz w:val="18"/>
                <w:szCs w:val="18"/>
              </w:rPr>
              <w:t xml:space="preserve"> v rozsahu vreckového podľa osobitného predpisu, odstupného, odchodného, náhrady príjmu pri dočasnej pracovnej neschopnosti zamestnanca</w:t>
            </w:r>
          </w:p>
        </w:tc>
        <w:tc>
          <w:tcPr>
            <w:tcW w:w="1769" w:type="dxa"/>
          </w:tcPr>
          <w:p w14:paraId="7A94D90B" w14:textId="440C2ECC" w:rsidR="00AD5806" w:rsidRPr="000A2755" w:rsidRDefault="00AD5806" w:rsidP="00AD58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2755">
              <w:rPr>
                <w:rFonts w:ascii="Times New Roman" w:hAnsi="Times New Roman" w:cs="Times New Roman"/>
                <w:sz w:val="18"/>
                <w:szCs w:val="18"/>
              </w:rPr>
              <w:t>3166,65</w:t>
            </w:r>
          </w:p>
        </w:tc>
        <w:tc>
          <w:tcPr>
            <w:tcW w:w="1769" w:type="dxa"/>
          </w:tcPr>
          <w:p w14:paraId="3B576565" w14:textId="226C106B" w:rsidR="00AD5806" w:rsidRPr="000A2755" w:rsidRDefault="00AD5806" w:rsidP="00AD58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2755">
              <w:rPr>
                <w:rFonts w:ascii="Times New Roman" w:hAnsi="Times New Roman" w:cs="Times New Roman"/>
                <w:sz w:val="18"/>
                <w:szCs w:val="18"/>
              </w:rPr>
              <w:t>52,78</w:t>
            </w:r>
          </w:p>
        </w:tc>
      </w:tr>
      <w:tr w:rsidR="00AD5806" w14:paraId="6F3E6971" w14:textId="77777777" w:rsidTr="000A2755">
        <w:trPr>
          <w:trHeight w:val="170"/>
        </w:trPr>
        <w:tc>
          <w:tcPr>
            <w:tcW w:w="5524" w:type="dxa"/>
          </w:tcPr>
          <w:p w14:paraId="137B90BD" w14:textId="78BBD140" w:rsidR="00AD5806" w:rsidRPr="000A2755" w:rsidRDefault="00AD5806" w:rsidP="00AD58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275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k) Odpisy hmotného majetku a nehmotného majetku</w:t>
            </w:r>
            <w:r w:rsidRPr="000A2755">
              <w:rPr>
                <w:rFonts w:ascii="Times New Roman" w:hAnsi="Times New Roman" w:cs="Times New Roman"/>
                <w:sz w:val="18"/>
                <w:szCs w:val="18"/>
              </w:rPr>
              <w:t xml:space="preserve"> podľa účtovných predpisov</w:t>
            </w:r>
          </w:p>
        </w:tc>
        <w:tc>
          <w:tcPr>
            <w:tcW w:w="1769" w:type="dxa"/>
          </w:tcPr>
          <w:p w14:paraId="066C5098" w14:textId="2D1FEEE4" w:rsidR="00AD5806" w:rsidRPr="000A2755" w:rsidRDefault="00AD5806" w:rsidP="00AD58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2755">
              <w:rPr>
                <w:rFonts w:ascii="Times New Roman" w:hAnsi="Times New Roman" w:cs="Times New Roman"/>
                <w:sz w:val="18"/>
                <w:szCs w:val="18"/>
              </w:rPr>
              <w:t>305,39</w:t>
            </w:r>
          </w:p>
        </w:tc>
        <w:tc>
          <w:tcPr>
            <w:tcW w:w="1769" w:type="dxa"/>
          </w:tcPr>
          <w:p w14:paraId="045C97F6" w14:textId="3D1C6E9B" w:rsidR="00AD5806" w:rsidRPr="000A2755" w:rsidRDefault="00AD5806" w:rsidP="00AD58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2755">
              <w:rPr>
                <w:rFonts w:ascii="Times New Roman" w:hAnsi="Times New Roman" w:cs="Times New Roman"/>
                <w:sz w:val="18"/>
                <w:szCs w:val="18"/>
              </w:rPr>
              <w:t>5,09</w:t>
            </w:r>
          </w:p>
        </w:tc>
      </w:tr>
      <w:tr w:rsidR="00AD5806" w14:paraId="3F202A04" w14:textId="77777777" w:rsidTr="000A2755">
        <w:trPr>
          <w:trHeight w:val="170"/>
        </w:trPr>
        <w:tc>
          <w:tcPr>
            <w:tcW w:w="5524" w:type="dxa"/>
          </w:tcPr>
          <w:p w14:paraId="48601347" w14:textId="27C53B55" w:rsidR="00AD5806" w:rsidRPr="000A2755" w:rsidRDefault="00AD5806" w:rsidP="00AD580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9" w:type="dxa"/>
          </w:tcPr>
          <w:p w14:paraId="28D0751E" w14:textId="610213FA" w:rsidR="00AD5806" w:rsidRPr="000A2755" w:rsidRDefault="00AD5806" w:rsidP="00AD580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9" w:type="dxa"/>
          </w:tcPr>
          <w:p w14:paraId="6029D012" w14:textId="4C868DFD" w:rsidR="00AD5806" w:rsidRPr="000A2755" w:rsidRDefault="00AD5806" w:rsidP="00AD580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5806" w14:paraId="1FEF9E0C" w14:textId="77777777" w:rsidTr="000A2755">
        <w:trPr>
          <w:trHeight w:val="170"/>
        </w:trPr>
        <w:tc>
          <w:tcPr>
            <w:tcW w:w="5524" w:type="dxa"/>
          </w:tcPr>
          <w:p w14:paraId="4FF8AF5F" w14:textId="71148F51" w:rsidR="00AD5806" w:rsidRPr="000A2755" w:rsidRDefault="00AD5806" w:rsidP="00AD5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Spolu:</w:t>
            </w:r>
          </w:p>
        </w:tc>
        <w:tc>
          <w:tcPr>
            <w:tcW w:w="1769" w:type="dxa"/>
          </w:tcPr>
          <w:p w14:paraId="126CBA23" w14:textId="635661BF" w:rsidR="00AD5806" w:rsidRPr="000A2755" w:rsidRDefault="00AD5806" w:rsidP="00AD5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142</w:t>
            </w:r>
            <w:r w:rsidR="005A6C33" w:rsidRPr="000A27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A27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056,18</w:t>
            </w:r>
          </w:p>
        </w:tc>
        <w:tc>
          <w:tcPr>
            <w:tcW w:w="1769" w:type="dxa"/>
          </w:tcPr>
          <w:p w14:paraId="702D9665" w14:textId="529259E1" w:rsidR="00AD5806" w:rsidRPr="000A2755" w:rsidRDefault="00AD5806" w:rsidP="00AD5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2367,614</w:t>
            </w:r>
          </w:p>
        </w:tc>
      </w:tr>
      <w:tr w:rsidR="00AD5806" w14:paraId="2B3F24EA" w14:textId="77777777" w:rsidTr="000A2755">
        <w:trPr>
          <w:trHeight w:val="170"/>
        </w:trPr>
        <w:tc>
          <w:tcPr>
            <w:tcW w:w="5524" w:type="dxa"/>
          </w:tcPr>
          <w:p w14:paraId="468F07DA" w14:textId="77777777" w:rsidR="00AD5806" w:rsidRPr="000A2755" w:rsidRDefault="00AD5806" w:rsidP="00AD58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</w:tcPr>
          <w:p w14:paraId="782D19B2" w14:textId="77777777" w:rsidR="00AD5806" w:rsidRPr="000A2755" w:rsidRDefault="00AD5806" w:rsidP="00AD58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</w:tcPr>
          <w:p w14:paraId="753FCA41" w14:textId="77777777" w:rsidR="00AD5806" w:rsidRPr="000A2755" w:rsidRDefault="00AD5806" w:rsidP="00AD5806">
            <w:pPr>
              <w:rPr>
                <w:rFonts w:ascii="Times New Roman" w:hAnsi="Times New Roman" w:cs="Times New Roman"/>
              </w:rPr>
            </w:pPr>
          </w:p>
        </w:tc>
      </w:tr>
    </w:tbl>
    <w:p w14:paraId="4B311892" w14:textId="77777777" w:rsidR="00CC258C" w:rsidRDefault="00CC258C" w:rsidP="007A29D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41" w:rightFromText="141" w:horzAnchor="margin" w:tblpY="-326"/>
        <w:tblW w:w="942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6"/>
        <w:gridCol w:w="260"/>
        <w:gridCol w:w="1985"/>
        <w:gridCol w:w="2662"/>
        <w:gridCol w:w="245"/>
      </w:tblGrid>
      <w:tr w:rsidR="000A2755" w:rsidRPr="00604AE7" w14:paraId="7FC1BFBE" w14:textId="77777777" w:rsidTr="007F3DBE">
        <w:trPr>
          <w:gridAfter w:val="4"/>
          <w:wAfter w:w="5152" w:type="dxa"/>
          <w:trHeight w:val="424"/>
        </w:trPr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003405" w14:textId="77777777" w:rsidR="007F3DBE" w:rsidRDefault="007F3DBE" w:rsidP="007F3D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</w:p>
          <w:p w14:paraId="66951133" w14:textId="2B2AAB73" w:rsidR="000A2755" w:rsidRPr="00604AE7" w:rsidRDefault="007F3DBE" w:rsidP="007F3D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2024</w:t>
            </w:r>
          </w:p>
        </w:tc>
      </w:tr>
      <w:tr w:rsidR="000A2755" w:rsidRPr="00604AE7" w14:paraId="28AA19BB" w14:textId="77777777" w:rsidTr="007F3DBE">
        <w:trPr>
          <w:trHeight w:val="567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hideMark/>
          </w:tcPr>
          <w:p w14:paraId="46E5E3A5" w14:textId="77777777" w:rsidR="000A2755" w:rsidRPr="00CB5EBB" w:rsidRDefault="000A2755" w:rsidP="007F3D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B5E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Celkový súčet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  <w:hideMark/>
          </w:tcPr>
          <w:p w14:paraId="7C5B0216" w14:textId="77777777" w:rsidR="000A2755" w:rsidRPr="00CB5EBB" w:rsidRDefault="000A2755" w:rsidP="007F3D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B5E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Výnosy</w:t>
            </w: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  <w:hideMark/>
          </w:tcPr>
          <w:p w14:paraId="4A6BFB54" w14:textId="016F6C64" w:rsidR="000A2755" w:rsidRPr="000A2755" w:rsidRDefault="000A2755" w:rsidP="007F3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A27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250 116,52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5B0BD" w14:textId="77777777" w:rsidR="000A2755" w:rsidRPr="00604AE7" w:rsidRDefault="000A2755" w:rsidP="007F3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0A2755" w:rsidRPr="00604AE7" w14:paraId="57FEABF7" w14:textId="77777777" w:rsidTr="007F3DBE">
        <w:trPr>
          <w:trHeight w:val="567"/>
        </w:trPr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  <w:hideMark/>
          </w:tcPr>
          <w:p w14:paraId="20A9D0F6" w14:textId="77777777" w:rsidR="000A2755" w:rsidRPr="00CB5EBB" w:rsidRDefault="000A2755" w:rsidP="007F3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B5EB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  <w:hideMark/>
          </w:tcPr>
          <w:p w14:paraId="2DC21F6C" w14:textId="77777777" w:rsidR="000A2755" w:rsidRPr="00CB5EBB" w:rsidRDefault="000A2755" w:rsidP="007F3D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B5E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Náklady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</w:tcPr>
          <w:p w14:paraId="0B3C329A" w14:textId="5CFFDCE9" w:rsidR="000A2755" w:rsidRPr="000A2755" w:rsidRDefault="000A2755" w:rsidP="007F3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A27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-</w:t>
            </w:r>
            <w:r w:rsidRPr="000A27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284 112,36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6DF28C" w14:textId="77777777" w:rsidR="000A2755" w:rsidRPr="000A2755" w:rsidRDefault="000A2755" w:rsidP="007F3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0A2755" w:rsidRPr="00604AE7" w14:paraId="450A9E2F" w14:textId="77777777" w:rsidTr="007F3DBE">
        <w:trPr>
          <w:trHeight w:val="567"/>
        </w:trPr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60180B07" w14:textId="77777777" w:rsidR="000A2755" w:rsidRPr="00CB5EBB" w:rsidRDefault="000A2755" w:rsidP="007F3D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B5E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Výsledok hospodárenia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156C05C1" w14:textId="77777777" w:rsidR="000A2755" w:rsidRPr="00CB5EBB" w:rsidRDefault="000A2755" w:rsidP="007F3D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B5E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Strata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</w:tcPr>
          <w:p w14:paraId="6C257A67" w14:textId="4DD3D8FE" w:rsidR="000A2755" w:rsidRPr="000A2755" w:rsidRDefault="000A2755" w:rsidP="007F3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A2755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- 33 995,84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D5B195" w14:textId="77777777" w:rsidR="000A2755" w:rsidRPr="00604AE7" w:rsidRDefault="000A2755" w:rsidP="007F3DB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</w:tr>
    </w:tbl>
    <w:p w14:paraId="54297A13" w14:textId="77777777" w:rsidR="000A2755" w:rsidRPr="003641DB" w:rsidRDefault="000A2755" w:rsidP="000A2755">
      <w:pPr>
        <w:spacing w:after="0"/>
        <w:rPr>
          <w:rFonts w:ascii="Times New Roman" w:hAnsi="Times New Roman" w:cs="Times New Roman"/>
          <w:i/>
          <w:lang w:val="pl-PL"/>
        </w:rPr>
      </w:pPr>
    </w:p>
    <w:p w14:paraId="563D0BA2" w14:textId="77777777" w:rsidR="000A2755" w:rsidRPr="003641DB" w:rsidRDefault="000A2755" w:rsidP="000A2755">
      <w:pPr>
        <w:spacing w:after="0"/>
        <w:jc w:val="both"/>
        <w:rPr>
          <w:rFonts w:ascii="Times New Roman" w:hAnsi="Times New Roman" w:cs="Times New Roman"/>
          <w:iCs/>
          <w:lang w:val="pl-PL"/>
        </w:rPr>
      </w:pPr>
      <w:r w:rsidRPr="003641DB">
        <w:rPr>
          <w:rFonts w:ascii="Times New Roman" w:hAnsi="Times New Roman" w:cs="Times New Roman"/>
          <w:iCs/>
          <w:lang w:val="pl-PL"/>
        </w:rPr>
        <w:t xml:space="preserve">Centrum sociálnych služieb </w:t>
      </w:r>
      <w:r>
        <w:rPr>
          <w:rFonts w:ascii="Times New Roman" w:hAnsi="Times New Roman" w:cs="Times New Roman"/>
          <w:iCs/>
          <w:lang w:val="pl-PL"/>
        </w:rPr>
        <w:t>– založená obcou ako verejnoprávny poskytovateľ je povinný dodržiavať všetky zákonné povinnosti o hospodárení a vedenia účtovníctva v zmysle zákona 448/2008 Z.z. v znení neskorších predpisov, zákona o účtovníctve, účtovnej osnovy pre neziskové organizácie.</w:t>
      </w:r>
    </w:p>
    <w:p w14:paraId="7EF432CB" w14:textId="77777777" w:rsidR="000A2755" w:rsidRPr="003641DB" w:rsidRDefault="000A2755" w:rsidP="000A2755">
      <w:pPr>
        <w:spacing w:after="0"/>
        <w:jc w:val="both"/>
        <w:rPr>
          <w:rFonts w:ascii="Times New Roman" w:hAnsi="Times New Roman" w:cs="Times New Roman"/>
          <w:i/>
          <w:lang w:val="pl-PL"/>
        </w:rPr>
      </w:pPr>
    </w:p>
    <w:p w14:paraId="46F87DAE" w14:textId="326EFAB7" w:rsidR="00CC258C" w:rsidRPr="007A29D7" w:rsidRDefault="00CC258C" w:rsidP="000A275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CC258C" w:rsidRPr="007A29D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581E8" w14:textId="77777777" w:rsidR="00684956" w:rsidRDefault="00684956" w:rsidP="006358C8">
      <w:pPr>
        <w:spacing w:after="0" w:line="240" w:lineRule="auto"/>
      </w:pPr>
      <w:r>
        <w:separator/>
      </w:r>
    </w:p>
  </w:endnote>
  <w:endnote w:type="continuationSeparator" w:id="0">
    <w:p w14:paraId="54B4165B" w14:textId="77777777" w:rsidR="00684956" w:rsidRDefault="00684956" w:rsidP="00635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CD175" w14:textId="77777777" w:rsidR="00684956" w:rsidRDefault="00684956" w:rsidP="006358C8">
      <w:pPr>
        <w:spacing w:after="0" w:line="240" w:lineRule="auto"/>
      </w:pPr>
      <w:r>
        <w:separator/>
      </w:r>
    </w:p>
  </w:footnote>
  <w:footnote w:type="continuationSeparator" w:id="0">
    <w:p w14:paraId="7F50B8C7" w14:textId="77777777" w:rsidR="00684956" w:rsidRDefault="00684956" w:rsidP="006358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35364" w14:textId="0BB16E9E" w:rsidR="006358C8" w:rsidRPr="000A2755" w:rsidRDefault="006358C8" w:rsidP="00F01491">
    <w:pPr>
      <w:jc w:val="center"/>
      <w:rPr>
        <w:rFonts w:ascii="Times New Roman" w:hAnsi="Times New Roman" w:cs="Times New Roman"/>
      </w:rPr>
    </w:pPr>
    <w:r w:rsidRPr="000A2755">
      <w:rPr>
        <w:rFonts w:ascii="Times New Roman" w:hAnsi="Times New Roman" w:cs="Times New Roman"/>
      </w:rPr>
      <w:t xml:space="preserve">Centrum sociálnych služieb Šenkvice, </w:t>
    </w:r>
    <w:proofErr w:type="spellStart"/>
    <w:r w:rsidRPr="000A2755">
      <w:rPr>
        <w:rFonts w:ascii="Times New Roman" w:hAnsi="Times New Roman" w:cs="Times New Roman"/>
      </w:rPr>
      <w:t>n.o</w:t>
    </w:r>
    <w:proofErr w:type="spellEnd"/>
    <w:r w:rsidRPr="000A2755">
      <w:rPr>
        <w:rFonts w:ascii="Times New Roman" w:hAnsi="Times New Roman" w:cs="Times New Roman"/>
      </w:rPr>
      <w:t>., Družstevná 2040/53, 900 81 Šenkvice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D7195"/>
    <w:multiLevelType w:val="hybridMultilevel"/>
    <w:tmpl w:val="837C967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04352E"/>
    <w:multiLevelType w:val="hybridMultilevel"/>
    <w:tmpl w:val="A5982868"/>
    <w:lvl w:ilvl="0" w:tplc="041B000B">
      <w:start w:val="1"/>
      <w:numFmt w:val="bullet"/>
      <w:lvlText w:val=""/>
      <w:lvlJc w:val="left"/>
      <w:pPr>
        <w:ind w:left="390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2" w15:restartNumberingAfterBreak="0">
    <w:nsid w:val="45AA4547"/>
    <w:multiLevelType w:val="hybridMultilevel"/>
    <w:tmpl w:val="552044F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8744D9"/>
    <w:multiLevelType w:val="hybridMultilevel"/>
    <w:tmpl w:val="2AF45A2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406EF3"/>
    <w:multiLevelType w:val="hybridMultilevel"/>
    <w:tmpl w:val="A502BA68"/>
    <w:lvl w:ilvl="0" w:tplc="585297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7982689">
    <w:abstractNumId w:val="1"/>
  </w:num>
  <w:num w:numId="2" w16cid:durableId="214204336">
    <w:abstractNumId w:val="2"/>
  </w:num>
  <w:num w:numId="3" w16cid:durableId="1727802409">
    <w:abstractNumId w:val="3"/>
  </w:num>
  <w:num w:numId="4" w16cid:durableId="800463973">
    <w:abstractNumId w:val="0"/>
  </w:num>
  <w:num w:numId="5" w16cid:durableId="5358932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994"/>
    <w:rsid w:val="00007CBA"/>
    <w:rsid w:val="00016E4A"/>
    <w:rsid w:val="00096314"/>
    <w:rsid w:val="000A2755"/>
    <w:rsid w:val="000B0CBD"/>
    <w:rsid w:val="000C7663"/>
    <w:rsid w:val="001864D6"/>
    <w:rsid w:val="001D4860"/>
    <w:rsid w:val="00200EE8"/>
    <w:rsid w:val="003201F7"/>
    <w:rsid w:val="00337A3C"/>
    <w:rsid w:val="00352819"/>
    <w:rsid w:val="003E7AD6"/>
    <w:rsid w:val="004F372C"/>
    <w:rsid w:val="0051100C"/>
    <w:rsid w:val="005463C2"/>
    <w:rsid w:val="00573C42"/>
    <w:rsid w:val="00587EA4"/>
    <w:rsid w:val="005A6C33"/>
    <w:rsid w:val="00603C76"/>
    <w:rsid w:val="006358C8"/>
    <w:rsid w:val="00671CD0"/>
    <w:rsid w:val="00684956"/>
    <w:rsid w:val="00740C68"/>
    <w:rsid w:val="00772994"/>
    <w:rsid w:val="007A29D7"/>
    <w:rsid w:val="007B5D0C"/>
    <w:rsid w:val="007F3DBE"/>
    <w:rsid w:val="008772E7"/>
    <w:rsid w:val="008E5279"/>
    <w:rsid w:val="00943909"/>
    <w:rsid w:val="00974019"/>
    <w:rsid w:val="0097407D"/>
    <w:rsid w:val="00975DC2"/>
    <w:rsid w:val="00982C21"/>
    <w:rsid w:val="00AD5806"/>
    <w:rsid w:val="00AE7F15"/>
    <w:rsid w:val="00B3241F"/>
    <w:rsid w:val="00B93813"/>
    <w:rsid w:val="00C24CBC"/>
    <w:rsid w:val="00C30C08"/>
    <w:rsid w:val="00CC258C"/>
    <w:rsid w:val="00DD1FEC"/>
    <w:rsid w:val="00F01491"/>
    <w:rsid w:val="00F054BE"/>
    <w:rsid w:val="00F84EDB"/>
    <w:rsid w:val="00FC5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415B0"/>
  <w15:chartTrackingRefBased/>
  <w15:docId w15:val="{932E5374-4BCE-41E0-99C4-AE18A5819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7729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729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729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729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729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729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729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729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729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729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729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729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7299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7299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7299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7299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7299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7299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729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729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729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729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729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7299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7299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72994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729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72994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72994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6358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358C8"/>
  </w:style>
  <w:style w:type="paragraph" w:styleId="Pta">
    <w:name w:val="footer"/>
    <w:basedOn w:val="Normlny"/>
    <w:link w:val="PtaChar"/>
    <w:uiPriority w:val="99"/>
    <w:unhideWhenUsed/>
    <w:rsid w:val="006358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358C8"/>
  </w:style>
  <w:style w:type="paragraph" w:customStyle="1" w:styleId="F2-ZkladnText">
    <w:name w:val="F2-ZákladnýText"/>
    <w:basedOn w:val="Normlny"/>
    <w:rsid w:val="00C30C08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character" w:styleId="Hypertextovprepojenie">
    <w:name w:val="Hyperlink"/>
    <w:rsid w:val="00C30C08"/>
    <w:rPr>
      <w:color w:val="0000FF"/>
      <w:u w:val="single"/>
    </w:rPr>
  </w:style>
  <w:style w:type="table" w:styleId="Mriekatabuky">
    <w:name w:val="Table Grid"/>
    <w:basedOn w:val="Normlnatabuka"/>
    <w:uiPriority w:val="39"/>
    <w:rsid w:val="001864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F014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610231-B4AA-475E-AB81-96AE3F135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Mihályová</dc:creator>
  <cp:keywords/>
  <dc:description/>
  <cp:lastModifiedBy>Alena Mihályová</cp:lastModifiedBy>
  <cp:revision>4</cp:revision>
  <dcterms:created xsi:type="dcterms:W3CDTF">2025-10-13T10:10:00Z</dcterms:created>
  <dcterms:modified xsi:type="dcterms:W3CDTF">2026-03-03T16:24:00Z</dcterms:modified>
</cp:coreProperties>
</file>